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B7" w:rsidRDefault="002649B7" w:rsidP="00125681">
      <w:pPr>
        <w:spacing w:after="0" w:line="240" w:lineRule="auto"/>
        <w:contextualSpacing/>
        <w:jc w:val="both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F11529" w:rsidRPr="009D08D6" w:rsidRDefault="00497CD6" w:rsidP="00125681">
      <w:pPr>
        <w:spacing w:after="0" w:line="240" w:lineRule="auto"/>
        <w:contextualSpacing/>
        <w:jc w:val="both"/>
        <w:rPr>
          <w:rFonts w:ascii="Verdana" w:hAnsi="Verdana"/>
          <w:b/>
          <w:bCs/>
          <w:sz w:val="24"/>
          <w:szCs w:val="24"/>
        </w:rPr>
      </w:pPr>
      <w:r w:rsidRPr="009D08D6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0" distR="0" simplePos="0" relativeHeight="251661824" behindDoc="1" locked="0" layoutInCell="0" allowOverlap="1">
            <wp:simplePos x="0" y="0"/>
            <wp:positionH relativeFrom="column">
              <wp:posOffset>4433752</wp:posOffset>
            </wp:positionH>
            <wp:positionV relativeFrom="paragraph">
              <wp:posOffset>173990</wp:posOffset>
            </wp:positionV>
            <wp:extent cx="1375719" cy="1159171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19" cy="115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529" w:rsidRPr="009D08D6" w:rsidRDefault="00F11529" w:rsidP="00125681">
      <w:pPr>
        <w:spacing w:after="0" w:line="240" w:lineRule="auto"/>
        <w:contextualSpacing/>
        <w:jc w:val="both"/>
        <w:rPr>
          <w:rFonts w:ascii="Verdana" w:hAnsi="Verdana"/>
          <w:b/>
          <w:bCs/>
          <w:sz w:val="24"/>
          <w:szCs w:val="24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  <w:sz w:val="28"/>
          <w:szCs w:val="28"/>
        </w:rPr>
      </w:pPr>
      <w:r w:rsidRPr="009D08D6">
        <w:rPr>
          <w:rFonts w:ascii="Verdana" w:hAnsi="Verdana" w:cs="Times New Roman"/>
          <w:b/>
          <w:bCs/>
          <w:sz w:val="28"/>
          <w:szCs w:val="28"/>
        </w:rPr>
        <w:t xml:space="preserve">REGULAMIN 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  <w:sz w:val="28"/>
          <w:szCs w:val="28"/>
        </w:rPr>
      </w:pPr>
      <w:r w:rsidRPr="009D08D6">
        <w:rPr>
          <w:rFonts w:ascii="Verdana" w:hAnsi="Verdana" w:cs="Times New Roman"/>
          <w:b/>
          <w:bCs/>
          <w:sz w:val="28"/>
          <w:szCs w:val="28"/>
        </w:rPr>
        <w:t xml:space="preserve">XXVIII SZKOLNEJ LIGI SZACHOWEJ  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  <w:sz w:val="28"/>
          <w:szCs w:val="28"/>
        </w:rPr>
      </w:pPr>
      <w:proofErr w:type="spellStart"/>
      <w:r w:rsidRPr="009D08D6">
        <w:rPr>
          <w:rFonts w:ascii="Verdana" w:hAnsi="Verdana" w:cs="Times New Roman"/>
          <w:b/>
          <w:bCs/>
          <w:sz w:val="28"/>
          <w:szCs w:val="28"/>
        </w:rPr>
        <w:t>SzLSz</w:t>
      </w:r>
      <w:proofErr w:type="spellEnd"/>
      <w:r w:rsidRPr="009D08D6">
        <w:rPr>
          <w:rFonts w:ascii="Verdana" w:hAnsi="Verdana" w:cs="Times New Roman"/>
          <w:b/>
          <w:bCs/>
          <w:sz w:val="28"/>
          <w:szCs w:val="28"/>
        </w:rPr>
        <w:t xml:space="preserve"> 2022/2033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 w:cs="Times New Roman"/>
          <w:b/>
          <w:bCs/>
          <w:sz w:val="28"/>
          <w:szCs w:val="28"/>
        </w:rPr>
      </w:pP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 w:cs="Times New Roman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 xml:space="preserve">ORGANIZATOR: </w:t>
      </w:r>
    </w:p>
    <w:p w:rsidR="00F11529" w:rsidRDefault="006E2C1F" w:rsidP="00125681">
      <w:pPr>
        <w:pStyle w:val="Default"/>
        <w:contextualSpacing/>
        <w:jc w:val="both"/>
        <w:rPr>
          <w:rFonts w:ascii="Verdana" w:hAnsi="Verdana" w:cs="Times New Roman"/>
        </w:rPr>
      </w:pPr>
      <w:r w:rsidRPr="009D08D6">
        <w:rPr>
          <w:rFonts w:ascii="Verdana" w:hAnsi="Verdana" w:cs="Times New Roman"/>
        </w:rPr>
        <w:t>Pałac Młodzieży – Pomorskie Centrum Edukacji, al. Piastów 7, 70-327 Szczecin</w:t>
      </w:r>
      <w:r w:rsidR="00545955" w:rsidRPr="009D08D6">
        <w:rPr>
          <w:rFonts w:ascii="Verdana" w:hAnsi="Verdana" w:cs="Times New Roman"/>
        </w:rPr>
        <w:br/>
      </w:r>
      <w:r w:rsidR="00787418" w:rsidRPr="009D08D6">
        <w:rPr>
          <w:rFonts w:ascii="Verdana" w:hAnsi="Verdana" w:cs="Times New Roman"/>
        </w:rPr>
        <w:t>t</w:t>
      </w:r>
      <w:r w:rsidRPr="009D08D6">
        <w:rPr>
          <w:rFonts w:ascii="Verdana" w:hAnsi="Verdana" w:cs="Times New Roman"/>
        </w:rPr>
        <w:t>el. (091) 422 52 61, fax. (091) 4 22 52 62</w:t>
      </w:r>
      <w:r w:rsidR="00E95E5F" w:rsidRPr="009D08D6">
        <w:rPr>
          <w:rFonts w:ascii="Verdana" w:hAnsi="Verdana" w:cs="Times New Roman"/>
        </w:rPr>
        <w:t>,</w:t>
      </w:r>
      <w:r w:rsidR="00FD0A5D" w:rsidRPr="009D08D6">
        <w:rPr>
          <w:rFonts w:ascii="Verdana" w:hAnsi="Verdana" w:cs="Times New Roman"/>
        </w:rPr>
        <w:t xml:space="preserve"> </w:t>
      </w:r>
      <w:r w:rsidR="00120BB0" w:rsidRPr="009D08D6">
        <w:rPr>
          <w:rFonts w:ascii="Verdana" w:hAnsi="Verdana" w:cs="Times New Roman"/>
        </w:rPr>
        <w:t>e</w:t>
      </w:r>
      <w:r w:rsidRPr="009D08D6">
        <w:rPr>
          <w:rFonts w:ascii="Verdana" w:hAnsi="Verdana" w:cs="Times New Roman"/>
        </w:rPr>
        <w:t xml:space="preserve">-mail: </w:t>
      </w:r>
      <w:hyperlink r:id="rId6" w:history="1">
        <w:r w:rsidR="009D08D6" w:rsidRPr="004C1A07">
          <w:rPr>
            <w:rStyle w:val="Hipercze"/>
            <w:rFonts w:ascii="Verdana" w:hAnsi="Verdana" w:cs="Times New Roman"/>
          </w:rPr>
          <w:t>palac@palac.szczecin.pl</w:t>
        </w:r>
      </w:hyperlink>
    </w:p>
    <w:p w:rsidR="009D08D6" w:rsidRPr="009D08D6" w:rsidRDefault="009D08D6" w:rsidP="00125681">
      <w:pPr>
        <w:pStyle w:val="Default"/>
        <w:contextualSpacing/>
        <w:jc w:val="both"/>
        <w:rPr>
          <w:rFonts w:ascii="Verdana" w:hAnsi="Verdana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MIEJSCE IMPREZY</w:t>
      </w:r>
    </w:p>
    <w:p w:rsidR="00F11529" w:rsidRPr="009D08D6" w:rsidRDefault="00545955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>Pałac Młodzieży – Pomorskie Centrum Edukacji</w:t>
      </w:r>
      <w:r w:rsidR="006E2C1F" w:rsidRPr="009D08D6">
        <w:rPr>
          <w:rFonts w:ascii="Verdana" w:hAnsi="Verdana" w:cs="Times New Roman"/>
        </w:rPr>
        <w:t xml:space="preserve">, al. Piastów 7, Szczecin, </w:t>
      </w:r>
      <w:r w:rsidR="009D08D6">
        <w:rPr>
          <w:rFonts w:ascii="Verdana" w:hAnsi="Verdana" w:cs="Times New Roman"/>
        </w:rPr>
        <w:t xml:space="preserve">Pracownia Szachowa, </w:t>
      </w:r>
      <w:r w:rsidR="006E2C1F" w:rsidRPr="009D08D6">
        <w:rPr>
          <w:rFonts w:ascii="Verdana" w:hAnsi="Verdana" w:cs="Times New Roman"/>
        </w:rPr>
        <w:t>sala 101.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 w:cs="Times New Roman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CELE IMPREZY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 xml:space="preserve">Popularyzacja sportu szachowego wśród dzieci i młodzieży szkół podstawowych </w:t>
      </w:r>
      <w:r w:rsidR="009D08D6">
        <w:rPr>
          <w:rFonts w:ascii="Verdana" w:hAnsi="Verdana" w:cs="Times New Roman"/>
        </w:rPr>
        <w:br/>
        <w:t>i ponadpodstawowych Miasta Szczecin</w:t>
      </w:r>
      <w:r w:rsidRPr="009D08D6">
        <w:rPr>
          <w:rFonts w:ascii="Verdana" w:hAnsi="Verdana" w:cs="Times New Roman"/>
        </w:rPr>
        <w:t>.</w:t>
      </w:r>
      <w:r w:rsidR="009C5B56" w:rsidRPr="009D08D6">
        <w:rPr>
          <w:rFonts w:ascii="Verdana" w:hAnsi="Verdana"/>
        </w:rPr>
        <w:t xml:space="preserve"> </w:t>
      </w:r>
      <w:r w:rsidRPr="009D08D6">
        <w:rPr>
          <w:rFonts w:ascii="Verdana" w:hAnsi="Verdana" w:cs="Times New Roman"/>
        </w:rPr>
        <w:t xml:space="preserve">Integracja środowiska szachowego dzieci </w:t>
      </w:r>
      <w:r w:rsidR="009D08D6">
        <w:rPr>
          <w:rFonts w:ascii="Verdana" w:hAnsi="Verdana" w:cs="Times New Roman"/>
        </w:rPr>
        <w:br/>
      </w:r>
      <w:r w:rsidRPr="009D08D6">
        <w:rPr>
          <w:rFonts w:ascii="Verdana" w:hAnsi="Verdana" w:cs="Times New Roman"/>
        </w:rPr>
        <w:t>i młodzieży.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 w:cs="Times New Roman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ZASADY UCZESTNICTWA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 xml:space="preserve">W turnieju może brać każdy uczeń szkół podstawowych i </w:t>
      </w:r>
      <w:r w:rsidR="009D08D6">
        <w:rPr>
          <w:rFonts w:ascii="Verdana" w:hAnsi="Verdana" w:cs="Times New Roman"/>
        </w:rPr>
        <w:t>ponadpodstawowych</w:t>
      </w:r>
      <w:r w:rsidRPr="009D08D6">
        <w:rPr>
          <w:rFonts w:ascii="Verdana" w:hAnsi="Verdana" w:cs="Times New Roman"/>
        </w:rPr>
        <w:t xml:space="preserve"> </w:t>
      </w:r>
      <w:r w:rsidR="009D08D6">
        <w:rPr>
          <w:rFonts w:ascii="Verdana" w:hAnsi="Verdana" w:cs="Times New Roman"/>
        </w:rPr>
        <w:t xml:space="preserve">Miasta </w:t>
      </w:r>
      <w:r w:rsidR="00125681">
        <w:rPr>
          <w:rFonts w:ascii="Verdana" w:hAnsi="Verdana" w:cs="Times New Roman"/>
        </w:rPr>
        <w:t>Szczecin</w:t>
      </w:r>
      <w:r w:rsidRPr="009D08D6">
        <w:rPr>
          <w:rFonts w:ascii="Verdana" w:hAnsi="Verdana" w:cs="Times New Roman"/>
        </w:rPr>
        <w:t xml:space="preserve"> na każdym etapie rozgrywek. Udział w turnieju bez wpisowego. Sprzęt sportowy: szachy i zegary zapewnia organizator.</w:t>
      </w:r>
      <w:r w:rsidR="009C5B56" w:rsidRPr="009D08D6">
        <w:rPr>
          <w:rFonts w:ascii="Verdana" w:hAnsi="Verdana"/>
        </w:rPr>
        <w:t xml:space="preserve"> </w:t>
      </w:r>
      <w:r w:rsidRPr="009D08D6">
        <w:rPr>
          <w:rFonts w:ascii="Verdana" w:hAnsi="Verdana" w:cs="Times New Roman"/>
        </w:rPr>
        <w:t>Zapisy osobiś</w:t>
      </w:r>
      <w:r w:rsidR="009C5B56" w:rsidRPr="009D08D6">
        <w:rPr>
          <w:rFonts w:ascii="Verdana" w:hAnsi="Verdana" w:cs="Times New Roman"/>
        </w:rPr>
        <w:t>cie w dniu turnieju 17.15-17.30</w:t>
      </w:r>
      <w:r w:rsidRPr="009D08D6">
        <w:rPr>
          <w:rFonts w:ascii="Verdana" w:hAnsi="Verdana" w:cs="Times New Roman"/>
        </w:rPr>
        <w:t>. Osoby spóźnione będą dopuszczane do kolejnej rundy.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SYSTEM ROZGRYWEK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>Rozgrywki odbywać się będą w dwóch grupach wiekowych:</w:t>
      </w:r>
    </w:p>
    <w:p w:rsidR="00F11529" w:rsidRPr="009D08D6" w:rsidRDefault="006E2C1F" w:rsidP="00125681">
      <w:pPr>
        <w:pStyle w:val="Default"/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grupie A</w:t>
      </w:r>
      <w:r w:rsidRPr="009D08D6">
        <w:rPr>
          <w:rFonts w:ascii="Verdana" w:hAnsi="Verdana" w:cs="Times New Roman"/>
        </w:rPr>
        <w:t xml:space="preserve"> –</w:t>
      </w:r>
      <w:r w:rsidR="00B149EB" w:rsidRPr="009D08D6">
        <w:rPr>
          <w:rFonts w:ascii="Verdana" w:hAnsi="Verdana" w:cs="Times New Roman"/>
        </w:rPr>
        <w:t xml:space="preserve"> </w:t>
      </w:r>
      <w:r w:rsidRPr="009D08D6">
        <w:rPr>
          <w:rFonts w:ascii="Verdana" w:hAnsi="Verdana" w:cs="Times New Roman"/>
        </w:rPr>
        <w:t>dla dzieci ur. w 2012 r. i młodszych</w:t>
      </w:r>
      <w:r w:rsidR="009C5B56" w:rsidRPr="009D08D6">
        <w:rPr>
          <w:rFonts w:ascii="Verdana" w:hAnsi="Verdana" w:cs="Times New Roman"/>
        </w:rPr>
        <w:t>,</w:t>
      </w:r>
    </w:p>
    <w:p w:rsidR="00F11529" w:rsidRPr="009D08D6" w:rsidRDefault="006E2C1F" w:rsidP="00125681">
      <w:pPr>
        <w:pStyle w:val="Default"/>
        <w:numPr>
          <w:ilvl w:val="0"/>
          <w:numId w:val="1"/>
        </w:numPr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grupie B</w:t>
      </w:r>
      <w:r w:rsidRPr="009D08D6">
        <w:rPr>
          <w:rFonts w:ascii="Verdana" w:hAnsi="Verdana" w:cs="Times New Roman"/>
        </w:rPr>
        <w:t xml:space="preserve"> – </w:t>
      </w:r>
      <w:r w:rsidR="00C94F4E" w:rsidRPr="009D08D6">
        <w:rPr>
          <w:rFonts w:ascii="Verdana" w:hAnsi="Verdana" w:cs="Times New Roman"/>
        </w:rPr>
        <w:t xml:space="preserve">dla dzieci </w:t>
      </w:r>
      <w:r w:rsidRPr="009D08D6">
        <w:rPr>
          <w:rFonts w:ascii="Verdana" w:hAnsi="Verdana" w:cs="Times New Roman"/>
        </w:rPr>
        <w:t>ur. w 2011 r. i starszych do lat 18.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>Liczba turniejów: po 3 w obu grupach.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 xml:space="preserve">Rozgrywki systemem </w:t>
      </w:r>
      <w:proofErr w:type="spellStart"/>
      <w:r w:rsidRPr="009D08D6">
        <w:rPr>
          <w:rFonts w:ascii="Verdana" w:hAnsi="Verdana" w:cs="Times New Roman"/>
        </w:rPr>
        <w:t>Roucha</w:t>
      </w:r>
      <w:proofErr w:type="spellEnd"/>
      <w:r w:rsidRPr="009D08D6">
        <w:rPr>
          <w:rFonts w:ascii="Verdana" w:hAnsi="Verdana" w:cs="Times New Roman"/>
        </w:rPr>
        <w:t>: 4 rundy w każdej edycji – tempo gry 2 x 10 minut.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>Każdy zawodnik za aktywność otrzymuje bonus w postaci dodatkowego 1 pkt.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 xml:space="preserve">W przypadku uczestniczenia zawodnika w tym czasie w innym turnieju otrzymuje on do klasyfikacji </w:t>
      </w:r>
      <w:proofErr w:type="spellStart"/>
      <w:r w:rsidRPr="009D08D6">
        <w:rPr>
          <w:rFonts w:ascii="Verdana" w:hAnsi="Verdana" w:cs="Times New Roman"/>
        </w:rPr>
        <w:t>SzLSz</w:t>
      </w:r>
      <w:proofErr w:type="spellEnd"/>
      <w:r w:rsidRPr="009D08D6">
        <w:rPr>
          <w:rFonts w:ascii="Verdana" w:hAnsi="Verdana" w:cs="Times New Roman"/>
        </w:rPr>
        <w:t xml:space="preserve"> rekompensatę w</w:t>
      </w:r>
      <w:r w:rsidR="009D08D6">
        <w:rPr>
          <w:rFonts w:ascii="Verdana" w:hAnsi="Verdana" w:cs="Times New Roman"/>
        </w:rPr>
        <w:t xml:space="preserve"> postaci średniej z dotychczas </w:t>
      </w:r>
      <w:r w:rsidRPr="009D08D6">
        <w:rPr>
          <w:rFonts w:ascii="Verdana" w:hAnsi="Verdana" w:cs="Times New Roman"/>
        </w:rPr>
        <w:t>uzyskanych przez siebie punktów.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>OCENA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 xml:space="preserve">Punktacja prowadzona będzie w kategorii indywidualnej i drużynowej. </w:t>
      </w:r>
      <w:r w:rsidR="009D08D6">
        <w:rPr>
          <w:rFonts w:ascii="Verdana" w:hAnsi="Verdana" w:cs="Times New Roman"/>
        </w:rPr>
        <w:br/>
      </w:r>
      <w:r w:rsidRPr="009D08D6">
        <w:rPr>
          <w:rFonts w:ascii="Verdana" w:hAnsi="Verdana" w:cs="Times New Roman"/>
        </w:rPr>
        <w:t>W klasyfikacji drużynowej będą uwzględniane z każdego turnieju dwa najlepsze wyniki reprezentantów danej szkoły.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 w:cs="Times New Roman"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 xml:space="preserve">NAGRODY: </w:t>
      </w: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>Gwarantowane puchary dla 3 zwycięzców w każdej grupie (w tym 1 dla dziewczynki lub chłopaka) oraz dyplomy, upominki i słodki poczęstunek dla wszystkich uczestników.</w:t>
      </w:r>
      <w:r w:rsidR="00125681">
        <w:rPr>
          <w:rFonts w:ascii="Verdana" w:hAnsi="Verdana"/>
        </w:rPr>
        <w:t xml:space="preserve"> </w:t>
      </w:r>
      <w:r w:rsidRPr="009D08D6">
        <w:rPr>
          <w:rFonts w:ascii="Verdana" w:hAnsi="Verdana" w:cs="Times New Roman"/>
        </w:rPr>
        <w:t>Nagrody rzeczowe (bony towarowe) – ich wartość i ilość ustalone będą przed ostatnim turniejem</w:t>
      </w:r>
      <w:r w:rsidR="009C5B56" w:rsidRPr="009D08D6">
        <w:rPr>
          <w:rFonts w:ascii="Verdana" w:hAnsi="Verdana"/>
        </w:rPr>
        <w:t xml:space="preserve"> </w:t>
      </w:r>
      <w:r w:rsidRPr="009D08D6">
        <w:rPr>
          <w:rFonts w:ascii="Verdana" w:hAnsi="Verdana" w:cs="Times New Roman"/>
        </w:rPr>
        <w:t xml:space="preserve">po uzgodnieniu z Radą Rodziców </w:t>
      </w:r>
      <w:r w:rsidR="00125681">
        <w:rPr>
          <w:rFonts w:ascii="Verdana" w:hAnsi="Verdana" w:cs="Times New Roman"/>
        </w:rPr>
        <w:br/>
      </w:r>
      <w:r w:rsidRPr="009D08D6">
        <w:rPr>
          <w:rFonts w:ascii="Verdana" w:hAnsi="Verdana" w:cs="Times New Roman"/>
        </w:rPr>
        <w:t>w zależności od uzyskanych wpływów ze składek i od sponsorów.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/>
        </w:rPr>
      </w:pPr>
    </w:p>
    <w:p w:rsidR="00497CD6" w:rsidRDefault="00497CD6" w:rsidP="00125681">
      <w:pPr>
        <w:pStyle w:val="Default"/>
        <w:spacing w:line="20" w:lineRule="atLeast"/>
        <w:jc w:val="both"/>
        <w:rPr>
          <w:rFonts w:ascii="Verdana" w:hAnsi="Verdana" w:cs="Times New Roman"/>
          <w:b/>
        </w:rPr>
      </w:pPr>
    </w:p>
    <w:p w:rsidR="00497CD6" w:rsidRDefault="00497CD6" w:rsidP="00125681">
      <w:pPr>
        <w:pStyle w:val="Default"/>
        <w:spacing w:line="20" w:lineRule="atLeast"/>
        <w:jc w:val="both"/>
        <w:rPr>
          <w:rFonts w:ascii="Verdana" w:hAnsi="Verdana" w:cs="Times New Roman"/>
          <w:b/>
        </w:rPr>
      </w:pPr>
    </w:p>
    <w:p w:rsidR="00497CD6" w:rsidRDefault="00497CD6" w:rsidP="00125681">
      <w:pPr>
        <w:pStyle w:val="Default"/>
        <w:spacing w:line="20" w:lineRule="atLeast"/>
        <w:jc w:val="both"/>
        <w:rPr>
          <w:rFonts w:ascii="Verdana" w:hAnsi="Verdana" w:cs="Times New Roman"/>
          <w:b/>
        </w:rPr>
      </w:pPr>
    </w:p>
    <w:p w:rsidR="00497CD6" w:rsidRDefault="00497CD6" w:rsidP="00125681">
      <w:pPr>
        <w:pStyle w:val="Default"/>
        <w:spacing w:line="20" w:lineRule="atLeast"/>
        <w:jc w:val="both"/>
        <w:rPr>
          <w:rFonts w:ascii="Verdana" w:hAnsi="Verdana" w:cs="Times New Roman"/>
          <w:b/>
        </w:rPr>
      </w:pPr>
    </w:p>
    <w:p w:rsidR="00F11529" w:rsidRPr="009D08D6" w:rsidRDefault="006E2C1F" w:rsidP="00125681">
      <w:pPr>
        <w:pStyle w:val="Default"/>
        <w:spacing w:line="20" w:lineRule="atLeast"/>
        <w:jc w:val="both"/>
        <w:rPr>
          <w:rFonts w:ascii="Verdana" w:hAnsi="Verdana" w:cs="Times New Roman"/>
        </w:rPr>
      </w:pPr>
      <w:r w:rsidRPr="009D08D6">
        <w:rPr>
          <w:rFonts w:ascii="Verdana" w:hAnsi="Verdana" w:cs="Times New Roman"/>
          <w:b/>
        </w:rPr>
        <w:t>TERMINY ROZGRYWEK:</w:t>
      </w:r>
    </w:p>
    <w:p w:rsidR="00F11529" w:rsidRPr="009D08D6" w:rsidRDefault="00125681" w:rsidP="00125681">
      <w:pPr>
        <w:pStyle w:val="Default"/>
        <w:spacing w:line="20" w:lineRule="atLeast"/>
        <w:jc w:val="both"/>
        <w:rPr>
          <w:rFonts w:ascii="Verdana" w:hAnsi="Verdana"/>
          <w:b/>
          <w:bCs/>
        </w:rPr>
      </w:pPr>
      <w:r w:rsidRPr="00125681">
        <w:rPr>
          <w:rFonts w:ascii="Verdana" w:hAnsi="Verdana" w:cs="Times New Roman"/>
          <w:bCs/>
        </w:rPr>
        <w:t>Grupa młodsza:</w:t>
      </w:r>
      <w:r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</w:rPr>
        <w:tab/>
      </w:r>
      <w:r w:rsidR="006E2C1F" w:rsidRPr="009D08D6">
        <w:rPr>
          <w:rFonts w:ascii="Verdana" w:hAnsi="Verdana" w:cs="Times New Roman"/>
          <w:b/>
          <w:bCs/>
        </w:rPr>
        <w:t xml:space="preserve">10.03.2023   </w:t>
      </w:r>
      <w:r w:rsidR="006E2C1F" w:rsidRPr="009D08D6">
        <w:rPr>
          <w:rFonts w:ascii="Verdana" w:hAnsi="Verdana" w:cs="Times New Roman"/>
          <w:b/>
          <w:bCs/>
        </w:rPr>
        <w:tab/>
        <w:t xml:space="preserve">14.04.2023  </w:t>
      </w:r>
      <w:r w:rsidR="006E2C1F" w:rsidRPr="009D08D6">
        <w:rPr>
          <w:rFonts w:ascii="Verdana" w:hAnsi="Verdana" w:cs="Times New Roman"/>
          <w:b/>
          <w:bCs/>
        </w:rPr>
        <w:tab/>
        <w:t xml:space="preserve">12.05.2023    </w:t>
      </w:r>
    </w:p>
    <w:p w:rsidR="00F11529" w:rsidRPr="009D08D6" w:rsidRDefault="00125681" w:rsidP="00125681">
      <w:pPr>
        <w:pStyle w:val="Default"/>
        <w:spacing w:line="20" w:lineRule="atLeast"/>
        <w:jc w:val="both"/>
        <w:rPr>
          <w:rFonts w:ascii="Verdana" w:hAnsi="Verdana"/>
          <w:b/>
          <w:bCs/>
        </w:rPr>
      </w:pPr>
      <w:r w:rsidRPr="00125681">
        <w:rPr>
          <w:rFonts w:ascii="Verdana" w:hAnsi="Verdana" w:cs="Times New Roman"/>
          <w:bCs/>
        </w:rPr>
        <w:t>Grupa starsza:</w:t>
      </w:r>
      <w:r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</w:rPr>
        <w:tab/>
      </w:r>
      <w:r w:rsidR="006E2C1F" w:rsidRPr="009D08D6">
        <w:rPr>
          <w:rFonts w:ascii="Verdana" w:hAnsi="Verdana" w:cs="Times New Roman"/>
          <w:b/>
          <w:bCs/>
        </w:rPr>
        <w:t xml:space="preserve">24.03.2023   </w:t>
      </w:r>
      <w:r w:rsidR="006E2C1F" w:rsidRPr="009D08D6">
        <w:rPr>
          <w:rFonts w:ascii="Verdana" w:hAnsi="Verdana" w:cs="Times New Roman"/>
          <w:b/>
          <w:bCs/>
        </w:rPr>
        <w:tab/>
        <w:t xml:space="preserve">28.04.2023  </w:t>
      </w:r>
      <w:r w:rsidR="006E2C1F" w:rsidRPr="009D08D6">
        <w:rPr>
          <w:rFonts w:ascii="Verdana" w:hAnsi="Verdana" w:cs="Times New Roman"/>
          <w:b/>
          <w:bCs/>
        </w:rPr>
        <w:tab/>
        <w:t>26.05.2023</w:t>
      </w:r>
    </w:p>
    <w:p w:rsidR="00F11529" w:rsidRPr="00125681" w:rsidRDefault="00125681" w:rsidP="00125681">
      <w:pPr>
        <w:pStyle w:val="Default"/>
        <w:spacing w:line="20" w:lineRule="atLeast"/>
        <w:jc w:val="both"/>
        <w:rPr>
          <w:rFonts w:ascii="Verdana" w:hAnsi="Verdana"/>
          <w:bCs/>
        </w:rPr>
      </w:pP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  <w:t xml:space="preserve">       </w:t>
      </w:r>
      <w:r>
        <w:rPr>
          <w:rFonts w:ascii="Verdana" w:hAnsi="Verdana" w:cs="Times New Roman"/>
          <w:b/>
          <w:bCs/>
        </w:rPr>
        <w:tab/>
      </w:r>
      <w:r w:rsidR="009C5B56" w:rsidRPr="009D08D6">
        <w:rPr>
          <w:rFonts w:ascii="Verdana" w:hAnsi="Verdana" w:cs="Times New Roman"/>
          <w:b/>
          <w:bCs/>
        </w:rPr>
        <w:t xml:space="preserve">16.06.2023 – piątek, godz.17.15 </w:t>
      </w:r>
      <w:r w:rsidR="009C5B56" w:rsidRPr="00125681">
        <w:rPr>
          <w:rFonts w:ascii="Verdana" w:hAnsi="Verdana" w:cs="Times New Roman"/>
          <w:bCs/>
        </w:rPr>
        <w:t xml:space="preserve">– </w:t>
      </w:r>
      <w:r w:rsidR="006E2C1F" w:rsidRPr="00125681">
        <w:rPr>
          <w:rFonts w:ascii="Verdana" w:hAnsi="Verdana" w:cs="Times New Roman"/>
          <w:bCs/>
        </w:rPr>
        <w:t>dekoracja zwycięzców.</w:t>
      </w:r>
    </w:p>
    <w:p w:rsidR="00125681" w:rsidRDefault="00125681" w:rsidP="00125681">
      <w:pPr>
        <w:pStyle w:val="Default"/>
        <w:contextualSpacing/>
        <w:jc w:val="both"/>
        <w:rPr>
          <w:rFonts w:ascii="Verdana" w:hAnsi="Verdana" w:cs="Times New Roman"/>
        </w:rPr>
      </w:pPr>
    </w:p>
    <w:p w:rsidR="00125681" w:rsidRDefault="006E2C1F" w:rsidP="00125681">
      <w:pPr>
        <w:pStyle w:val="Default"/>
        <w:contextualSpacing/>
        <w:jc w:val="both"/>
        <w:rPr>
          <w:rStyle w:val="czeinternetowe"/>
          <w:rFonts w:ascii="Verdana" w:hAnsi="Verdana" w:cs="Times New Roman"/>
          <w:color w:val="auto"/>
          <w:u w:val="none"/>
        </w:rPr>
      </w:pPr>
      <w:r w:rsidRPr="009D08D6">
        <w:rPr>
          <w:rFonts w:ascii="Verdana" w:hAnsi="Verdana" w:cs="Times New Roman"/>
        </w:rPr>
        <w:t xml:space="preserve">Turnieje odbywać się będą </w:t>
      </w:r>
      <w:r w:rsidRPr="00125681">
        <w:rPr>
          <w:rFonts w:ascii="Verdana" w:hAnsi="Verdana" w:cs="Times New Roman"/>
          <w:b/>
        </w:rPr>
        <w:t>w piątki o godz. 17.15 w sali 101</w:t>
      </w:r>
      <w:r w:rsidRPr="009D08D6">
        <w:rPr>
          <w:rFonts w:ascii="Verdana" w:hAnsi="Verdana" w:cs="Times New Roman"/>
        </w:rPr>
        <w:t xml:space="preserve">, po uprzednim </w:t>
      </w:r>
      <w:r w:rsidR="009C5B56" w:rsidRPr="009D08D6">
        <w:rPr>
          <w:rFonts w:ascii="Verdana" w:hAnsi="Verdana" w:cs="Times New Roman"/>
        </w:rPr>
        <w:t xml:space="preserve">potwierdzeniu na zajęciach </w:t>
      </w:r>
      <w:r w:rsidR="009C5B56" w:rsidRPr="009D08D6">
        <w:rPr>
          <w:rStyle w:val="czeinternetowe"/>
          <w:rFonts w:ascii="Verdana" w:hAnsi="Verdana" w:cs="Times New Roman"/>
          <w:color w:val="auto"/>
          <w:u w:val="none"/>
        </w:rPr>
        <w:t xml:space="preserve">i na stronie internetowej </w:t>
      </w:r>
      <w:hyperlink r:id="rId7" w:history="1">
        <w:r w:rsidR="00125681" w:rsidRPr="004C1A07">
          <w:rPr>
            <w:rStyle w:val="Hipercze"/>
            <w:rFonts w:ascii="Verdana" w:hAnsi="Verdana" w:cs="Times New Roman"/>
          </w:rPr>
          <w:t>https://palac.szczecin.pl</w:t>
        </w:r>
      </w:hyperlink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</w:rPr>
        <w:t xml:space="preserve">Organizator zastrzega sobie prawo do zmiany terminów rozgrywek, z uwagi na inne ważne wydarzenia szachowe. </w:t>
      </w:r>
    </w:p>
    <w:p w:rsidR="00F11529" w:rsidRPr="009D08D6" w:rsidRDefault="00F11529" w:rsidP="00125681">
      <w:pPr>
        <w:pStyle w:val="Default"/>
        <w:contextualSpacing/>
        <w:jc w:val="both"/>
        <w:rPr>
          <w:rFonts w:ascii="Verdana" w:hAnsi="Verdana" w:cs="Times New Roman"/>
          <w:bCs/>
        </w:rPr>
      </w:pPr>
    </w:p>
    <w:p w:rsidR="00F11529" w:rsidRPr="009D08D6" w:rsidRDefault="006E2C1F" w:rsidP="00125681">
      <w:pPr>
        <w:pStyle w:val="Default"/>
        <w:contextualSpacing/>
        <w:jc w:val="both"/>
        <w:rPr>
          <w:rFonts w:ascii="Verdana" w:hAnsi="Verdana"/>
        </w:rPr>
      </w:pPr>
      <w:r w:rsidRPr="009D08D6">
        <w:rPr>
          <w:rFonts w:ascii="Verdana" w:hAnsi="Verdana" w:cs="Times New Roman"/>
          <w:b/>
        </w:rPr>
        <w:t xml:space="preserve">UWAGI KOŃCOWE: </w:t>
      </w:r>
    </w:p>
    <w:p w:rsidR="00F11529" w:rsidRDefault="006E2C1F" w:rsidP="00125681">
      <w:pPr>
        <w:pStyle w:val="Default"/>
        <w:contextualSpacing/>
        <w:jc w:val="both"/>
        <w:rPr>
          <w:rFonts w:ascii="Verdana" w:hAnsi="Verdana" w:cs="Times New Roman"/>
        </w:rPr>
      </w:pPr>
      <w:r w:rsidRPr="009D08D6">
        <w:rPr>
          <w:rFonts w:ascii="Verdana" w:hAnsi="Verdana" w:cs="Times New Roman"/>
        </w:rPr>
        <w:t>Przed każdym turniejem pouczenie o zasadach bhp i odpowiedzi na zapytania uczestników.</w:t>
      </w:r>
      <w:r w:rsidR="00095F3C" w:rsidRPr="009D08D6">
        <w:rPr>
          <w:rFonts w:ascii="Verdana" w:hAnsi="Verdana"/>
        </w:rPr>
        <w:t xml:space="preserve"> </w:t>
      </w:r>
      <w:r w:rsidRPr="009D08D6">
        <w:rPr>
          <w:rFonts w:ascii="Verdana" w:hAnsi="Verdana" w:cs="Times New Roman"/>
        </w:rPr>
        <w:t xml:space="preserve">Szatnia obowiązkowa – za rzeczy pozostawione bez nadzoru osobistego poza szatnią Pałac Młodzieży nie odpowiada. </w:t>
      </w:r>
    </w:p>
    <w:p w:rsidR="00125681" w:rsidRPr="009D08D6" w:rsidRDefault="00125681" w:rsidP="00125681">
      <w:pPr>
        <w:pStyle w:val="Default"/>
        <w:contextualSpacing/>
        <w:jc w:val="both"/>
        <w:rPr>
          <w:rFonts w:ascii="Verdana" w:hAnsi="Verdana"/>
        </w:rPr>
      </w:pPr>
    </w:p>
    <w:p w:rsidR="00497CD6" w:rsidRDefault="002A7D9F" w:rsidP="00125681">
      <w:pPr>
        <w:spacing w:after="0" w:line="240" w:lineRule="auto"/>
        <w:contextualSpacing/>
        <w:jc w:val="both"/>
        <w:rPr>
          <w:rFonts w:ascii="Verdana" w:hAnsi="Verdana"/>
          <w:bCs/>
          <w:i/>
        </w:rPr>
      </w:pPr>
      <w:r w:rsidRPr="00125681">
        <w:rPr>
          <w:rFonts w:ascii="Verdana" w:hAnsi="Verdana"/>
          <w:bCs/>
          <w:i/>
        </w:rPr>
        <w:t xml:space="preserve">Przetwarzanie danych osobowych dziecka w związku z jego udziałem w turnieju </w:t>
      </w:r>
      <w:r w:rsidR="00900941" w:rsidRPr="00125681">
        <w:rPr>
          <w:rFonts w:ascii="Verdana" w:hAnsi="Verdana"/>
          <w:bCs/>
          <w:i/>
        </w:rPr>
        <w:t>odbywać się będzie n</w:t>
      </w:r>
      <w:r w:rsidRPr="00125681">
        <w:rPr>
          <w:rFonts w:ascii="Verdana" w:hAnsi="Verdana"/>
          <w:bCs/>
          <w:i/>
        </w:rPr>
        <w:t>a podstawie</w:t>
      </w:r>
      <w:r w:rsidR="006E2C1F" w:rsidRPr="00125681">
        <w:rPr>
          <w:rFonts w:ascii="Verdana" w:hAnsi="Verdana"/>
          <w:bCs/>
          <w:i/>
        </w:rPr>
        <w:t xml:space="preserve"> </w:t>
      </w:r>
      <w:r w:rsidR="007C74F3" w:rsidRPr="00125681">
        <w:rPr>
          <w:rFonts w:ascii="Verdana" w:hAnsi="Verdana"/>
          <w:bCs/>
          <w:i/>
        </w:rPr>
        <w:t xml:space="preserve">art. 6 ust. 1 lit. a Rozporządzenia Parlamentu Europejskiego </w:t>
      </w:r>
      <w:r w:rsidR="00125681">
        <w:rPr>
          <w:rFonts w:ascii="Verdana" w:hAnsi="Verdana"/>
          <w:bCs/>
          <w:i/>
        </w:rPr>
        <w:br/>
      </w:r>
      <w:r w:rsidR="007C74F3" w:rsidRPr="00125681">
        <w:rPr>
          <w:rFonts w:ascii="Verdana" w:hAnsi="Verdana"/>
          <w:bCs/>
          <w:i/>
        </w:rPr>
        <w:t xml:space="preserve">i Rady Unii Europejskiej 2016/679 z dnia 27 kwietnia 2016 r. w sprawie ochrony osób fizycznych w związku z przetwarzaniem danych osobowych i w sprawie swobodnego przepływu takich danych oraz uchylenia dyrektywy 95/46/WE (ogólne rozporządzenie </w:t>
      </w:r>
      <w:r w:rsidR="00125681">
        <w:rPr>
          <w:rFonts w:ascii="Verdana" w:hAnsi="Verdana"/>
          <w:bCs/>
          <w:i/>
        </w:rPr>
        <w:br/>
      </w:r>
      <w:r w:rsidR="007C74F3" w:rsidRPr="00125681">
        <w:rPr>
          <w:rFonts w:ascii="Verdana" w:hAnsi="Verdana"/>
          <w:bCs/>
          <w:i/>
        </w:rPr>
        <w:t>o ochronie danych), (Dz. Urz. UE L 119/1)</w:t>
      </w:r>
      <w:r w:rsidR="001326DC" w:rsidRPr="00125681">
        <w:rPr>
          <w:rFonts w:ascii="Verdana" w:hAnsi="Verdana"/>
          <w:bCs/>
          <w:i/>
        </w:rPr>
        <w:t>.</w:t>
      </w:r>
      <w:r w:rsidR="00AE3162" w:rsidRPr="00125681">
        <w:rPr>
          <w:rFonts w:ascii="Verdana" w:hAnsi="Verdana"/>
          <w:bCs/>
          <w:i/>
        </w:rPr>
        <w:t xml:space="preserve"> Z</w:t>
      </w:r>
      <w:r w:rsidR="006E2C1F" w:rsidRPr="00125681">
        <w:rPr>
          <w:rFonts w:ascii="Verdana" w:hAnsi="Verdana"/>
          <w:bCs/>
          <w:i/>
        </w:rPr>
        <w:t xml:space="preserve">głoszenie dziecka na turniej jest jednoznaczne z wyrażeniem zgody na publikację zdjęć na stronie internetowej oraz </w:t>
      </w:r>
      <w:r w:rsidR="00125681">
        <w:rPr>
          <w:rFonts w:ascii="Verdana" w:hAnsi="Verdana"/>
          <w:bCs/>
          <w:i/>
        </w:rPr>
        <w:br/>
      </w:r>
      <w:r w:rsidR="006E2C1F" w:rsidRPr="00125681">
        <w:rPr>
          <w:rFonts w:ascii="Verdana" w:hAnsi="Verdana"/>
          <w:bCs/>
          <w:i/>
        </w:rPr>
        <w:t>w publikacjach i</w:t>
      </w:r>
      <w:r w:rsidR="00AE3162" w:rsidRPr="00125681">
        <w:rPr>
          <w:rFonts w:ascii="Verdana" w:hAnsi="Verdana"/>
          <w:bCs/>
          <w:i/>
        </w:rPr>
        <w:t> </w:t>
      </w:r>
      <w:r w:rsidR="006E2C1F" w:rsidRPr="00125681">
        <w:rPr>
          <w:rFonts w:ascii="Verdana" w:hAnsi="Verdana"/>
          <w:bCs/>
          <w:i/>
        </w:rPr>
        <w:t>folderach Pałacu Młodzieży. Niniejsza zgoda dotyczy wyłącznie publikacji w celach niekomercyjnych.</w:t>
      </w:r>
      <w:r w:rsidR="00AC3ADD" w:rsidRPr="00125681">
        <w:rPr>
          <w:rFonts w:ascii="Verdana" w:hAnsi="Verdana"/>
          <w:bCs/>
          <w:i/>
        </w:rPr>
        <w:t xml:space="preserve"> Rodzicowi/opiekunowi prawnemu dziecka przysługuje prawo do cofnięcia zgody w dowolnym momencie, bez wpływu na zgodność z prawem przetwarzania, którego dokonano na podstawie zgody przed jej cofnięciem</w:t>
      </w:r>
      <w:r w:rsidR="006117D0" w:rsidRPr="00125681">
        <w:rPr>
          <w:rFonts w:ascii="Verdana" w:hAnsi="Verdana"/>
          <w:bCs/>
          <w:i/>
        </w:rPr>
        <w:t>.</w:t>
      </w:r>
    </w:p>
    <w:p w:rsidR="00497CD6" w:rsidRDefault="00497CD6" w:rsidP="00125681">
      <w:pPr>
        <w:spacing w:after="0" w:line="240" w:lineRule="auto"/>
        <w:contextualSpacing/>
        <w:jc w:val="both"/>
        <w:rPr>
          <w:rFonts w:ascii="Verdana" w:hAnsi="Verdana"/>
          <w:bCs/>
        </w:rPr>
      </w:pPr>
    </w:p>
    <w:p w:rsidR="00497CD6" w:rsidRDefault="00497CD6" w:rsidP="00125681">
      <w:pPr>
        <w:spacing w:after="0" w:line="240" w:lineRule="auto"/>
        <w:contextualSpacing/>
        <w:jc w:val="both"/>
        <w:rPr>
          <w:rFonts w:ascii="Verdana" w:hAnsi="Verdana"/>
          <w:bCs/>
        </w:rPr>
      </w:pPr>
    </w:p>
    <w:p w:rsidR="00497CD6" w:rsidRPr="00497CD6" w:rsidRDefault="00497CD6" w:rsidP="00125681">
      <w:pPr>
        <w:spacing w:after="0" w:line="240" w:lineRule="auto"/>
        <w:contextualSpacing/>
        <w:jc w:val="both"/>
        <w:rPr>
          <w:rFonts w:ascii="Verdana" w:hAnsi="Verdana"/>
          <w:bCs/>
          <w:i/>
        </w:rPr>
      </w:pPr>
      <w:r w:rsidRPr="00497CD6">
        <w:rPr>
          <w:rFonts w:ascii="Verdana" w:hAnsi="Verdana"/>
          <w:bCs/>
          <w:i/>
        </w:rPr>
        <w:t>Regulamin obowiązuje od 06.02.2023 r.</w:t>
      </w:r>
    </w:p>
    <w:sectPr w:rsidR="00497CD6" w:rsidRPr="00497CD6" w:rsidSect="00497CD6">
      <w:pgSz w:w="11906" w:h="16838"/>
      <w:pgMar w:top="709" w:right="79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193"/>
    <w:multiLevelType w:val="hybridMultilevel"/>
    <w:tmpl w:val="F60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29"/>
    <w:rsid w:val="00095F3C"/>
    <w:rsid w:val="00120BB0"/>
    <w:rsid w:val="00125681"/>
    <w:rsid w:val="001326DC"/>
    <w:rsid w:val="00167C85"/>
    <w:rsid w:val="00231B81"/>
    <w:rsid w:val="00236D1E"/>
    <w:rsid w:val="002649B7"/>
    <w:rsid w:val="002A7D9F"/>
    <w:rsid w:val="003576A3"/>
    <w:rsid w:val="00497CD6"/>
    <w:rsid w:val="00545955"/>
    <w:rsid w:val="005A4916"/>
    <w:rsid w:val="005C0745"/>
    <w:rsid w:val="006117D0"/>
    <w:rsid w:val="006E2C1F"/>
    <w:rsid w:val="00787418"/>
    <w:rsid w:val="007C74F3"/>
    <w:rsid w:val="008C7766"/>
    <w:rsid w:val="00900941"/>
    <w:rsid w:val="0092426A"/>
    <w:rsid w:val="00935FE1"/>
    <w:rsid w:val="009C5B56"/>
    <w:rsid w:val="009D08D6"/>
    <w:rsid w:val="00AB2985"/>
    <w:rsid w:val="00AC3ADD"/>
    <w:rsid w:val="00AE3162"/>
    <w:rsid w:val="00B149EB"/>
    <w:rsid w:val="00BD5137"/>
    <w:rsid w:val="00C42BF0"/>
    <w:rsid w:val="00C94F4E"/>
    <w:rsid w:val="00CC56ED"/>
    <w:rsid w:val="00D122AE"/>
    <w:rsid w:val="00D77B45"/>
    <w:rsid w:val="00E95E5F"/>
    <w:rsid w:val="00F06D3C"/>
    <w:rsid w:val="00F11529"/>
    <w:rsid w:val="00F64953"/>
    <w:rsid w:val="00FA0862"/>
    <w:rsid w:val="00FB4C42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1BBA-679A-4D81-A443-A469FA6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5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A7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953BA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53BAC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9046C"/>
    <w:rPr>
      <w:rFonts w:ascii="Garamond" w:eastAsia="Calibri" w:hAnsi="Garamond" w:cs="Garamond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74F3"/>
    <w:rPr>
      <w:i/>
      <w:iCs/>
    </w:rPr>
  </w:style>
  <w:style w:type="character" w:styleId="Hipercze">
    <w:name w:val="Hyperlink"/>
    <w:basedOn w:val="Domylnaczcionkaakapitu"/>
    <w:unhideWhenUsed/>
    <w:rsid w:val="009D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c@palac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dc:description/>
  <cp:lastModifiedBy>MONIKA</cp:lastModifiedBy>
  <cp:revision>2</cp:revision>
  <cp:lastPrinted>2023-02-07T08:11:00Z</cp:lastPrinted>
  <dcterms:created xsi:type="dcterms:W3CDTF">2023-02-07T09:08:00Z</dcterms:created>
  <dcterms:modified xsi:type="dcterms:W3CDTF">2023-02-07T09:08:00Z</dcterms:modified>
  <dc:language>pl-PL</dc:language>
</cp:coreProperties>
</file>