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2A6099"/>
          <w:sz w:val="28"/>
          <w:szCs w:val="28"/>
        </w:rPr>
      </w:pPr>
      <w:r>
        <w:rPr>
          <w:b/>
          <w:bCs/>
          <w:color w:val="2A6099"/>
          <w:sz w:val="28"/>
          <w:szCs w:val="28"/>
        </w:rPr>
        <w:t>2. Internetowy Konkurs Wiedzy Morskiej</w:t>
      </w:r>
    </w:p>
    <w:p>
      <w:pPr>
        <w:pStyle w:val="Normal"/>
        <w:jc w:val="center"/>
        <w:rPr>
          <w:b/>
          <w:b/>
          <w:bCs/>
          <w:color w:val="2A6099"/>
          <w:sz w:val="28"/>
          <w:szCs w:val="28"/>
        </w:rPr>
      </w:pPr>
      <w:r>
        <w:rPr>
          <w:b/>
          <w:bCs/>
          <w:color w:val="2A6099"/>
          <w:sz w:val="28"/>
          <w:szCs w:val="28"/>
        </w:rPr>
        <w:t>Etap 2 – 28 marca 2022 roku</w:t>
      </w:r>
    </w:p>
    <w:p>
      <w:pPr>
        <w:pStyle w:val="Normal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Szkoła Podstawowa klasy  I – III 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Najważniejszy do ubrania na siebie przed wejściem na łódkę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łódce Optimist służy do wiosłowania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Służy do wylewania wody na małej łódce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Stoi prosto na jachcie a na nim umocowany jest żagiel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Brzeg, krawędź żagla nazywa się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Część załogi, która w danej chwili pełni służbę na statku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Pracuje pod wodą w skafandrze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Jego praca to połowy ryb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bałtycka płaska ryba, ma oczy tylko z jednej strony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Wymień kierunki stron świata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 cenne bryłki wyrzucane na brzeg przez sztormy nazywamy złotem Bałtyku, </w:t>
        <w:br/>
        <w:t>to …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nazywają pieśni śpiewane na żaglowcach przy pracy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Łódka do wypoczynku, wiosłujemy siedząc twarzą do przodu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Piękny biały ptak pływający po jeziorach i stawach, a był „brzydkim kaczątkiem” ?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Szary ptak z długim dziobem, stoi na brzegu polując na ryby ?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Szkoła Podstawowa klasy  IV – VII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Ile szklanek wybijamy podczas stawiania bandery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zakupiony przed wojną żaglowiec a obecnie muzeum w Gdyni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Jaka jest prędkość wiatru w skali Beauforta, gdy zaczyna się sztorm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Kanał łączący Odrę Zachodnią z Regalicą, jest nad nim most Portowy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Ile powierzchni Ziemi zajmuje woda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na żaglowcu poziome drzewce na maszcie do mocowania żagla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dział wiedzy morskiej służący do określania pozycji na morzu i wyznaczaniu  drogi bezpiecznej żeglugi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miejscowość port rybacki, ośrodek żeglarski przez który możemy wypłynąć na Zalew, osłonięty Wyspą Refulacyjną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Wiatr wschodni – wieje na wschód czy ze wschodu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 się nazywa urządzenie na statku lub jachcie służące do pomiaru prędkości ? 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rzeka, która w dzielnicy Szczecina Dąbie, wpada do jeziora Dąbie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kurs pełny gdy żeglujemy z wiatrem wiejącym w rufę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Jakim halsem płyniemy gdy wiatr wieje z prawej burty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Który jacht ustępuje gdy spotkają się jachty płynące przeciwnymi halsami ?</w:t>
      </w:r>
    </w:p>
    <w:p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„łódka” do żeglowania po zamarzniętym jeziorze ?</w:t>
      </w:r>
    </w:p>
    <w:p>
      <w:pPr>
        <w:pStyle w:val="Normal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/>
        <w:br/>
        <w:br/>
        <w:t>Szkoła Podstawowa klasa VIII i Szkoły Ponadpodstawowe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długa jest stopa (angielska)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Kiedyś miara długość, na starych mapach służył do pomiaru głębokości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Miara kątowa równa 11,25</w:t>
      </w:r>
      <w:r>
        <w:rPr>
          <w:rFonts w:cs="Calibri" w:ascii="Cambria" w:hAnsi="Cambria" w:cstheme="minorHAnsi"/>
          <w:sz w:val="24"/>
          <w:szCs w:val="24"/>
        </w:rPr>
        <w:t>°</w:t>
      </w:r>
      <w:r>
        <w:rPr>
          <w:rFonts w:ascii="Cambria" w:hAnsi="Cambria"/>
          <w:sz w:val="24"/>
          <w:szCs w:val="24"/>
        </w:rPr>
        <w:t>, kiedyś podstawa nawigacji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morzu: prąd zachodni – płynie z zachodu czy na zachód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Opłynął świat jachtem bez zawijania do portów z Gdyni do Gdyni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Opłynął świat dwukrotnie na jachcie „Atlantic Puffin”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jest „nietoperz”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na jachcie?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Obciążenie mocowane nisko na jachcie aby jacht się nie przechylał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oznacza nazwa „Atlantic Puffin”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akwen nad którym leży Stepnica (jeszcze przed Zalewem Szczecińskim)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Jako pierwsza Polka opłynęła Horn i napisała książkę „Otago, Otago, na zdrowie”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konstruktor „Pogorii” i wielu żaglowców pływających po świecie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nazywał żaglowiec zbudowany w Szczecinie, pływał pod banderą Kanady do 17 lutego 2010 roku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przyrząd do pomiaru kątów wysokości ciał niebieskich od horyzontu ?</w:t>
      </w:r>
    </w:p>
    <w:p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nazywa pierwsza Polka, która samotnie przepłynęła Atlantyk w regatach Ostar ?</w:t>
      </w:r>
    </w:p>
    <w:p>
      <w:pPr>
        <w:pStyle w:val="Normal"/>
        <w:bidi w:val="0"/>
        <w:jc w:val="center"/>
        <w:rPr/>
      </w:pPr>
      <w:bookmarkStart w:id="1" w:name="page27R_mcid140"/>
      <w:bookmarkEnd w:id="1"/>
      <w:r>
        <w:rPr>
          <w:rFonts w:ascii="Cambria" w:hAnsi="Cambria"/>
          <w:b/>
          <w:bCs/>
          <w:sz w:val="24"/>
          <w:szCs w:val="24"/>
        </w:rPr>
        <w:br/>
        <w:t xml:space="preserve">Odpowiedzi należy wysłać do </w:t>
      </w:r>
      <w:r>
        <w:rPr>
          <w:rFonts w:ascii="Cambria" w:hAnsi="Cambria"/>
          <w:b/>
          <w:bCs/>
          <w:sz w:val="24"/>
          <w:szCs w:val="24"/>
        </w:rPr>
        <w:t xml:space="preserve">4 kwietnia, </w:t>
      </w:r>
      <w:r>
        <w:rPr>
          <w:rFonts w:ascii="Cambria" w:hAnsi="Cambria"/>
          <w:b/>
          <w:bCs/>
          <w:sz w:val="24"/>
          <w:szCs w:val="24"/>
        </w:rPr>
        <w:t xml:space="preserve">do godz. 15.00 </w:t>
        <w:br/>
        <w:t>na</w:t>
      </w:r>
      <w:bookmarkStart w:id="2" w:name="page27R_mcid141"/>
      <w:bookmarkEnd w:id="2"/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adres:</w:t>
      </w:r>
      <w:r>
        <w:rPr>
          <w:rFonts w:ascii="Cambria" w:hAnsi="Cambria"/>
          <w:b/>
          <w:bCs/>
          <w:sz w:val="24"/>
          <w:szCs w:val="24"/>
        </w:rPr>
        <w:br/>
      </w:r>
      <w:hyperlink r:id="rId2">
        <w:r>
          <w:rPr>
            <w:rStyle w:val="Czeinternetowe"/>
            <w:rFonts w:ascii="Cambria" w:hAnsi="Cambria"/>
            <w:b/>
            <w:bCs/>
            <w:sz w:val="24"/>
            <w:szCs w:val="24"/>
          </w:rPr>
          <w:t>konkurs.morski@palac.sz</w:t>
        </w:r>
        <w:hyperlink r:id="rId3">
          <w:r>
            <w:rPr>
              <w:rStyle w:val="Czeinternetowe"/>
              <w:rFonts w:ascii="Cambria" w:hAnsi="Cambria"/>
              <w:b/>
              <w:bCs/>
              <w:sz w:val="24"/>
              <w:szCs w:val="24"/>
            </w:rPr>
            <w:t>czecin.pl</w:t>
          </w:r>
        </w:hyperlink>
      </w:hyperlink>
    </w:p>
    <w:p>
      <w:pPr>
        <w:pStyle w:val="Normal"/>
        <w:bidi w:val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</w:t>
      </w:r>
      <w:r>
        <w:rPr>
          <w:rFonts w:ascii="Cambria" w:hAnsi="Cambria"/>
          <w:b/>
          <w:bCs/>
          <w:sz w:val="24"/>
          <w:szCs w:val="24"/>
        </w:rPr>
        <w:t>owodzenia!</w:t>
      </w:r>
    </w:p>
    <w:p>
      <w:pPr>
        <w:pStyle w:val="ListParagraph"/>
        <w:spacing w:before="0" w:after="16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48e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7d6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8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.morski@palac.szczecin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LibreOffice/6.4.1.2$Windows_X86_64 LibreOffice_project/4d224e95b98b138af42a64d84056446d09082932</Application>
  <Pages>2</Pages>
  <Words>565</Words>
  <Characters>2764</Characters>
  <CharactersWithSpaces>3248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2022-03-28T07:29:00Z</dcterms:created>
  <dc:creator>Edukacja Morska</dc:creator>
  <dc:description/>
  <dc:language>pl-PL</dc:language>
  <cp:lastModifiedBy/>
  <cp:lastPrinted>2022-03-28T10:39:00Z</cp:lastPrinted>
  <dcterms:modified xsi:type="dcterms:W3CDTF">2022-03-28T13:43:53Z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